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C86B" w14:textId="77777777" w:rsidR="00143172" w:rsidRPr="00BC114E" w:rsidRDefault="00143172" w:rsidP="00143172">
      <w:pPr>
        <w:jc w:val="center"/>
        <w:rPr>
          <w:b/>
        </w:rPr>
      </w:pPr>
      <w:r w:rsidRPr="00BC114E">
        <w:rPr>
          <w:b/>
        </w:rPr>
        <w:t>Благотворительный фонд «Образ жизни»</w:t>
      </w:r>
    </w:p>
    <w:p w14:paraId="36108504" w14:textId="77777777" w:rsidR="00143172" w:rsidRPr="00BC114E" w:rsidRDefault="00143172" w:rsidP="00143172">
      <w:pPr>
        <w:jc w:val="center"/>
        <w:rPr>
          <w:b/>
        </w:rPr>
      </w:pPr>
      <w:r w:rsidRPr="00BC114E">
        <w:rPr>
          <w:b/>
        </w:rPr>
        <w:t xml:space="preserve">Социально-образовательный проект </w:t>
      </w:r>
    </w:p>
    <w:p w14:paraId="32CBC39E" w14:textId="77777777" w:rsidR="00143172" w:rsidRPr="00BC114E" w:rsidRDefault="00143172" w:rsidP="00143172">
      <w:pPr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4E1C6415" w14:textId="77777777" w:rsidR="00143172" w:rsidRPr="00BC114E" w:rsidRDefault="00143172" w:rsidP="00143172">
      <w:pPr>
        <w:jc w:val="center"/>
        <w:rPr>
          <w:b/>
        </w:rPr>
      </w:pPr>
    </w:p>
    <w:p w14:paraId="323851BF" w14:textId="07AB7DFD" w:rsidR="00143172" w:rsidRPr="00BC114E" w:rsidRDefault="00143172" w:rsidP="00143172">
      <w:pPr>
        <w:jc w:val="center"/>
        <w:rPr>
          <w:b/>
        </w:rPr>
      </w:pPr>
      <w:r w:rsidRPr="00BC114E">
        <w:rPr>
          <w:b/>
        </w:rPr>
        <w:t xml:space="preserve">Технологическая карта занятия </w:t>
      </w:r>
      <w:r w:rsidR="003B214B">
        <w:rPr>
          <w:b/>
        </w:rPr>
        <w:t>№2</w:t>
      </w:r>
    </w:p>
    <w:p w14:paraId="35A4D73E" w14:textId="77777777" w:rsidR="00143172" w:rsidRPr="00BC114E" w:rsidRDefault="00143172" w:rsidP="00143172">
      <w:pPr>
        <w:jc w:val="center"/>
        <w:rPr>
          <w:b/>
        </w:rPr>
      </w:pPr>
    </w:p>
    <w:p w14:paraId="0FE22A9C" w14:textId="66499D48" w:rsidR="00143172" w:rsidRPr="00BC114E" w:rsidRDefault="00143172" w:rsidP="00EA551F">
      <w:pPr>
        <w:jc w:val="left"/>
        <w:rPr>
          <w:b/>
        </w:rPr>
      </w:pPr>
      <w:r w:rsidRPr="00BC114E">
        <w:rPr>
          <w:b/>
        </w:rPr>
        <w:t>Название курса: «</w:t>
      </w:r>
      <w:r w:rsidRPr="009533EB">
        <w:rPr>
          <w:b/>
        </w:rPr>
        <w:t>#</w:t>
      </w:r>
      <w:r w:rsidRPr="00BC114E">
        <w:rPr>
          <w:b/>
        </w:rPr>
        <w:t>Доброидети»</w:t>
      </w:r>
    </w:p>
    <w:p w14:paraId="72896847" w14:textId="77777777" w:rsidR="00143172" w:rsidRPr="00BC114E" w:rsidRDefault="00143172" w:rsidP="00EA551F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1C72622F" w14:textId="64B469B5" w:rsidR="00143172" w:rsidRPr="00BC114E" w:rsidRDefault="00143172" w:rsidP="00EA551F">
      <w:pPr>
        <w:jc w:val="left"/>
        <w:rPr>
          <w:b/>
        </w:rPr>
      </w:pPr>
      <w:r w:rsidRPr="00BC114E">
        <w:rPr>
          <w:b/>
        </w:rPr>
        <w:t>Тема: «</w:t>
      </w:r>
      <w:r>
        <w:rPr>
          <w:b/>
        </w:rPr>
        <w:t>Мама, первое слово, главное слово</w:t>
      </w:r>
      <w:r w:rsidRPr="00BC114E">
        <w:rPr>
          <w:b/>
        </w:rPr>
        <w:t>»</w:t>
      </w:r>
    </w:p>
    <w:p w14:paraId="75674AD3" w14:textId="77777777" w:rsidR="00EB26B2" w:rsidRDefault="00EB26B2" w:rsidP="00EA551F">
      <w:pPr>
        <w:jc w:val="center"/>
        <w:rPr>
          <w:b/>
        </w:rPr>
      </w:pPr>
    </w:p>
    <w:p w14:paraId="306D1F08" w14:textId="6D6FE1AB" w:rsidR="00143172" w:rsidRDefault="00143172" w:rsidP="00EA551F">
      <w:pPr>
        <w:spacing w:line="360" w:lineRule="auto"/>
      </w:pPr>
      <w:r>
        <w:rPr>
          <w:b/>
        </w:rPr>
        <w:t xml:space="preserve">Аннотация. </w:t>
      </w:r>
      <w:r w:rsidR="00030820">
        <w:t>Данное занятие</w:t>
      </w:r>
      <w:r w:rsidRPr="0070054E">
        <w:t xml:space="preserve"> посвящено </w:t>
      </w:r>
      <w:r>
        <w:t xml:space="preserve">углублению знаний о </w:t>
      </w:r>
      <w:r w:rsidRPr="0070054E">
        <w:t>таки</w:t>
      </w:r>
      <w:r>
        <w:t>х</w:t>
      </w:r>
      <w:r w:rsidRPr="0070054E">
        <w:t xml:space="preserve"> поняти</w:t>
      </w:r>
      <w:r>
        <w:t>ях</w:t>
      </w:r>
      <w:r w:rsidRPr="0070054E">
        <w:t xml:space="preserve"> как «сочувствие», «со</w:t>
      </w:r>
      <w:r>
        <w:t>переживание</w:t>
      </w:r>
      <w:r w:rsidRPr="0070054E">
        <w:t xml:space="preserve">», «добро». Ребенок знакомится с проблемной ситуацией выбора между сохранением личной зоны комфорта и выходом за пределы границ этой зоны для того, чтобы помочь ближнему. </w:t>
      </w:r>
      <w:r>
        <w:t>В процессе занятия у детей актуализируется понимание таких категорий как «любовь», «мужество», «смелость», «счастье», «несчастье».</w:t>
      </w:r>
    </w:p>
    <w:p w14:paraId="3E5EBB0A" w14:textId="29966D62" w:rsidR="00143172" w:rsidRPr="00EB26B2" w:rsidRDefault="00143172" w:rsidP="00EA551F">
      <w:pPr>
        <w:spacing w:line="360" w:lineRule="auto"/>
      </w:pPr>
      <w:r w:rsidRPr="00A20CCE">
        <w:t>Занятие «</w:t>
      </w:r>
      <w:r>
        <w:t>Мама первое слово, главное слово</w:t>
      </w:r>
      <w:r w:rsidRPr="00A20CCE">
        <w:t xml:space="preserve">» относится к </w:t>
      </w:r>
      <w:r>
        <w:t>тематическому блоку занятий по нравственному воспитанию детей, развитию в них гуманности, стремления к сопереживанию и сочувствию всем тем, кто в них нуждается</w:t>
      </w:r>
      <w:r w:rsidRPr="0070054E">
        <w:t>.</w:t>
      </w:r>
      <w:r>
        <w:t xml:space="preserve"> Согласно ФГОС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 возможно через</w:t>
      </w:r>
      <w:r w:rsidRPr="0070054E">
        <w:t xml:space="preserve"> развити</w:t>
      </w:r>
      <w:r>
        <w:t>е</w:t>
      </w:r>
      <w:r w:rsidRPr="0070054E">
        <w:t xml:space="preserve"> эмпатии</w:t>
      </w:r>
      <w:r>
        <w:t xml:space="preserve"> и сопереживания</w:t>
      </w:r>
      <w:r w:rsidRPr="0070054E">
        <w:t xml:space="preserve"> у </w:t>
      </w:r>
      <w:r>
        <w:t>детей</w:t>
      </w:r>
      <w:r w:rsidR="001411A3">
        <w:t>.</w:t>
      </w:r>
      <w:r w:rsidRPr="0070054E">
        <w:t xml:space="preserve"> </w:t>
      </w:r>
      <w:r w:rsidR="001411A3">
        <w:t xml:space="preserve">При этом развитие должно происходить </w:t>
      </w:r>
      <w:r w:rsidRPr="0070054E">
        <w:t xml:space="preserve">с опорой на опыт, которым делятся с ним взрослые (родители, </w:t>
      </w:r>
      <w:r>
        <w:t>учителя</w:t>
      </w:r>
      <w:r w:rsidRPr="0070054E">
        <w:t xml:space="preserve">, </w:t>
      </w:r>
      <w:r>
        <w:t>сверстники</w:t>
      </w:r>
      <w:r w:rsidRPr="0070054E">
        <w:t>)</w:t>
      </w:r>
      <w:r w:rsidR="001411A3">
        <w:t>. Успешность развития детей</w:t>
      </w:r>
      <w:r w:rsidRPr="0070054E">
        <w:t xml:space="preserve"> напрямую зависит от того</w:t>
      </w:r>
      <w:r w:rsidR="001411A3">
        <w:t>, на</w:t>
      </w:r>
      <w:r w:rsidRPr="0070054E">
        <w:t>сколько близкие взрослые сами владеют эмоциональной отзыв</w:t>
      </w:r>
      <w:r w:rsidR="001411A3">
        <w:t>чивостью на переживания ребенка и</w:t>
      </w:r>
      <w:r w:rsidRPr="0070054E">
        <w:t xml:space="preserve"> умеют донести до ребенка свое реальное отношение.</w:t>
      </w:r>
    </w:p>
    <w:p w14:paraId="6507F11D" w14:textId="0FA93575" w:rsidR="009F5932" w:rsidRDefault="00EB26B2" w:rsidP="00EA551F">
      <w:pPr>
        <w:spacing w:line="360" w:lineRule="auto"/>
      </w:pPr>
      <w:r w:rsidRPr="00EB26B2">
        <w:t xml:space="preserve"> Смотреть кино вместе с детьми и просто, и в то</w:t>
      </w:r>
      <w:r w:rsidR="00E136B9">
        <w:t xml:space="preserve"> </w:t>
      </w:r>
      <w:r w:rsidRPr="00EB26B2">
        <w:t xml:space="preserve">же время сложно, так как дети задают глубокие вопросы </w:t>
      </w:r>
      <w:r w:rsidR="001411A3">
        <w:t>о жизненных ситуациях и</w:t>
      </w:r>
      <w:r w:rsidRPr="00EB26B2">
        <w:t xml:space="preserve"> </w:t>
      </w:r>
      <w:r w:rsidR="001411A3">
        <w:t>событиях, описываемых в фильмах</w:t>
      </w:r>
      <w:r w:rsidRPr="00EB26B2">
        <w:t xml:space="preserve">. На педагогах и родителях лежит огромная ответственность </w:t>
      </w:r>
      <w:r w:rsidR="00BD666E">
        <w:t xml:space="preserve">за качество восприятия фильма ребенком, ведь от того, как взрослый интерпретирует художественный образ фильма, такой </w:t>
      </w:r>
      <w:r w:rsidR="00E136B9">
        <w:t>опыт</w:t>
      </w:r>
      <w:r w:rsidR="00BD666E">
        <w:t xml:space="preserve"> и положит ребенок в багаж знаний и мыслей на всю жизнь</w:t>
      </w:r>
      <w:r w:rsidRPr="00EB26B2">
        <w:t xml:space="preserve">. </w:t>
      </w:r>
    </w:p>
    <w:p w14:paraId="2AA315A6" w14:textId="77777777" w:rsidR="00143172" w:rsidRPr="00BC114E" w:rsidRDefault="00143172" w:rsidP="00EA551F">
      <w:pPr>
        <w:spacing w:line="360" w:lineRule="auto"/>
        <w:rPr>
          <w:b/>
        </w:rPr>
      </w:pPr>
      <w:r w:rsidRPr="00BC114E">
        <w:lastRenderedPageBreak/>
        <w:t xml:space="preserve">Особенностями занятия является использование образовательной технологии деятельностного типа: </w:t>
      </w:r>
      <w:r w:rsidRPr="00BC114E">
        <w:rPr>
          <w:b/>
        </w:rPr>
        <w:t>проблемно-диалогической технологии.</w:t>
      </w:r>
    </w:p>
    <w:p w14:paraId="4D82457D" w14:textId="77777777" w:rsidR="00143172" w:rsidRPr="00BC114E" w:rsidRDefault="00143172" w:rsidP="00EA551F">
      <w:pPr>
        <w:spacing w:line="360" w:lineRule="auto"/>
      </w:pPr>
      <w:r w:rsidRPr="00BC114E"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2D7D5DA9" w14:textId="534660B9" w:rsidR="00143172" w:rsidRPr="00143172" w:rsidRDefault="00143172" w:rsidP="00EA551F">
      <w:pPr>
        <w:spacing w:line="360" w:lineRule="auto"/>
      </w:pPr>
      <w:r w:rsidRPr="00BC114E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0818BD5A" w14:textId="1938830B" w:rsidR="001F1542" w:rsidRPr="00996598" w:rsidRDefault="001F1542" w:rsidP="00EA551F">
      <w:pPr>
        <w:spacing w:line="360" w:lineRule="auto"/>
      </w:pPr>
      <w:r w:rsidRPr="00996598">
        <w:rPr>
          <w:b/>
        </w:rPr>
        <w:t>Цель занятия</w:t>
      </w:r>
      <w:r w:rsidRPr="00996598">
        <w:t xml:space="preserve">: </w:t>
      </w:r>
      <w:r w:rsidR="00996598" w:rsidRPr="00996598">
        <w:t>развитие эмпатии, эмоциональной отзы</w:t>
      </w:r>
      <w:r w:rsidR="00E136B9">
        <w:t>вчивости, гуманного отношения к</w:t>
      </w:r>
      <w:r w:rsidR="00996598" w:rsidRPr="00996598">
        <w:t xml:space="preserve"> ближнему и способности к сопереживанию у детей </w:t>
      </w:r>
      <w:r w:rsidR="00143172">
        <w:t>и подростков.</w:t>
      </w:r>
    </w:p>
    <w:p w14:paraId="3824E862" w14:textId="77777777" w:rsidR="001F1542" w:rsidRPr="00996598" w:rsidRDefault="001F1542" w:rsidP="00EA551F">
      <w:pPr>
        <w:spacing w:line="360" w:lineRule="auto"/>
      </w:pPr>
      <w:r w:rsidRPr="00996598">
        <w:rPr>
          <w:b/>
        </w:rPr>
        <w:t>Задачи</w:t>
      </w:r>
      <w:r w:rsidRPr="00996598">
        <w:t xml:space="preserve">: </w:t>
      </w:r>
    </w:p>
    <w:p w14:paraId="7AF3C466" w14:textId="0E429461" w:rsidR="001F1542" w:rsidRPr="00996598" w:rsidRDefault="003B214B" w:rsidP="00EA551F">
      <w:pPr>
        <w:pStyle w:val="a3"/>
        <w:numPr>
          <w:ilvl w:val="0"/>
          <w:numId w:val="9"/>
        </w:numPr>
        <w:spacing w:line="360" w:lineRule="auto"/>
        <w:ind w:left="0" w:firstLine="851"/>
      </w:pPr>
      <w:r>
        <w:t>р</w:t>
      </w:r>
      <w:r w:rsidR="00996598" w:rsidRPr="00996598">
        <w:t>асширение представлений о понятиях «сочувствие», «сопереживание», «добро», «любовь», «мужество», «смелость»</w:t>
      </w:r>
      <w:r w:rsidR="00122607">
        <w:t>, «счастье», «несчастье»</w:t>
      </w:r>
      <w:r w:rsidR="001F1542" w:rsidRPr="00996598">
        <w:t>;</w:t>
      </w:r>
    </w:p>
    <w:p w14:paraId="2C7B162D" w14:textId="7E568CE9" w:rsidR="00754F1C" w:rsidRPr="005A2A24" w:rsidRDefault="003B214B" w:rsidP="00EA551F">
      <w:pPr>
        <w:pStyle w:val="a3"/>
        <w:numPr>
          <w:ilvl w:val="0"/>
          <w:numId w:val="9"/>
        </w:numPr>
        <w:spacing w:line="360" w:lineRule="auto"/>
        <w:ind w:left="0" w:firstLine="851"/>
      </w:pPr>
      <w:r>
        <w:t>ф</w:t>
      </w:r>
      <w:r w:rsidR="00996598" w:rsidRPr="00996598">
        <w:t xml:space="preserve">ормирование </w:t>
      </w:r>
      <w:r w:rsidR="001F1542" w:rsidRPr="00996598">
        <w:t>умени</w:t>
      </w:r>
      <w:r w:rsidR="00996598" w:rsidRPr="00996598">
        <w:t xml:space="preserve">й активно реагировать на трудную </w:t>
      </w:r>
      <w:r w:rsidR="00996598" w:rsidRPr="005A2A24">
        <w:t>ситуацию жизни, в которую попал ближний.</w:t>
      </w:r>
    </w:p>
    <w:p w14:paraId="66D51799" w14:textId="414F5700" w:rsidR="001F1542" w:rsidRPr="00EA551F" w:rsidRDefault="00505EE5" w:rsidP="00EA551F">
      <w:pPr>
        <w:spacing w:line="360" w:lineRule="auto"/>
        <w:rPr>
          <w:b/>
        </w:rPr>
      </w:pPr>
      <w:r w:rsidRPr="005A2A24">
        <w:rPr>
          <w:b/>
        </w:rPr>
        <w:t>Планируемые результаты</w:t>
      </w:r>
      <w:r w:rsidR="00EA551F">
        <w:rPr>
          <w:b/>
        </w:rPr>
        <w:t>.</w:t>
      </w:r>
    </w:p>
    <w:p w14:paraId="5FECFA99" w14:textId="4EF46BA1" w:rsidR="002523C5" w:rsidRPr="005A2A24" w:rsidRDefault="00C82AAF" w:rsidP="00EA551F">
      <w:pPr>
        <w:spacing w:line="360" w:lineRule="auto"/>
      </w:pPr>
      <w:r w:rsidRPr="005A2A24">
        <w:t>Занятие направлено</w:t>
      </w:r>
      <w:r w:rsidR="00996598" w:rsidRPr="005A2A24">
        <w:t xml:space="preserve"> на достижение </w:t>
      </w:r>
      <w:r w:rsidR="00E136B9" w:rsidRPr="005A2A24">
        <w:t>личностных результатов</w:t>
      </w:r>
      <w:r w:rsidR="00F82D8D" w:rsidRPr="005A2A24">
        <w:t xml:space="preserve"> освоения основной образовательной программы в соответствии с требованиями </w:t>
      </w:r>
      <w:r w:rsidR="00143172">
        <w:t>Федеральных государственных образовательных стандартов</w:t>
      </w:r>
      <w:r w:rsidR="008876C8" w:rsidRPr="005A2A24">
        <w:t xml:space="preserve"> и </w:t>
      </w:r>
      <w:r w:rsidR="002523C5" w:rsidRPr="005A2A24">
        <w:t>вносит вклад в:</w:t>
      </w:r>
    </w:p>
    <w:p w14:paraId="1A7F6D6F" w14:textId="18338C28" w:rsidR="005A2A24" w:rsidRPr="005A2A24" w:rsidRDefault="005A2A24" w:rsidP="00EA551F">
      <w:pPr>
        <w:pStyle w:val="a3"/>
        <w:numPr>
          <w:ilvl w:val="0"/>
          <w:numId w:val="9"/>
        </w:numPr>
        <w:spacing w:line="360" w:lineRule="auto"/>
        <w:ind w:left="0" w:firstLine="851"/>
      </w:pPr>
      <w:r w:rsidRPr="005A2A24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0C94A96F" w14:textId="61D1881B" w:rsidR="005A2A24" w:rsidRDefault="005A2A24" w:rsidP="00EA551F">
      <w:pPr>
        <w:pStyle w:val="a3"/>
        <w:numPr>
          <w:ilvl w:val="0"/>
          <w:numId w:val="9"/>
        </w:numPr>
        <w:spacing w:line="360" w:lineRule="auto"/>
        <w:ind w:left="0" w:firstLine="851"/>
      </w:pPr>
      <w:r w:rsidRPr="005A2A24"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B81181E" w14:textId="48E9EDEA" w:rsidR="00DC5580" w:rsidRPr="005A2A24" w:rsidRDefault="00A417EE" w:rsidP="00EA551F">
      <w:pPr>
        <w:pStyle w:val="a3"/>
        <w:numPr>
          <w:ilvl w:val="0"/>
          <w:numId w:val="9"/>
        </w:numPr>
        <w:spacing w:line="360" w:lineRule="auto"/>
        <w:ind w:left="0" w:firstLine="851"/>
      </w:pPr>
      <w: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14:paraId="680A226E" w14:textId="77777777" w:rsidR="00143172" w:rsidRDefault="00657CC7" w:rsidP="00EA551F">
      <w:pPr>
        <w:spacing w:line="360" w:lineRule="auto"/>
      </w:pPr>
      <w:r w:rsidRPr="005A2A24">
        <w:t xml:space="preserve">Сценарий занятия представлен в виде </w:t>
      </w:r>
      <w:r w:rsidR="00DC5580" w:rsidRPr="005A2A24">
        <w:t>беседы</w:t>
      </w:r>
      <w:r w:rsidRPr="005A2A24">
        <w:t xml:space="preserve">. Обозначены </w:t>
      </w:r>
      <w:r w:rsidR="00DC5580" w:rsidRPr="005A2A24">
        <w:t xml:space="preserve">структурные элементы занятия: введение в тему занятия, основная часть занятия, </w:t>
      </w:r>
      <w:r w:rsidR="000137C4">
        <w:t xml:space="preserve">рефлексия полученного опыта, </w:t>
      </w:r>
      <w:r w:rsidR="00DC5580" w:rsidRPr="005A2A24">
        <w:t xml:space="preserve">задание для закрепления полученного опыта. </w:t>
      </w:r>
      <w:r w:rsidRPr="005A2A24">
        <w:t xml:space="preserve">Одновременно сохраняется возможность творческого подхода педагога как в выборе </w:t>
      </w:r>
      <w:r w:rsidR="00DC5580" w:rsidRPr="005A2A24">
        <w:t>средств для достижения цели</w:t>
      </w:r>
      <w:r w:rsidRPr="005A2A24">
        <w:t xml:space="preserve"> занятия, так и в по</w:t>
      </w:r>
      <w:r w:rsidR="00DC5580" w:rsidRPr="005A2A24">
        <w:t>строении диалога с детьми.</w:t>
      </w:r>
    </w:p>
    <w:p w14:paraId="2AFBAF70" w14:textId="220E4003" w:rsidR="00143172" w:rsidRDefault="00143172" w:rsidP="00EA551F">
      <w:pPr>
        <w:spacing w:line="360" w:lineRule="auto"/>
      </w:pPr>
      <w:r>
        <w:t xml:space="preserve">Проблематизирующий вопрос формируется при просмотре мультипликационной заставки. </w:t>
      </w:r>
    </w:p>
    <w:p w14:paraId="4E8E83F6" w14:textId="77777777" w:rsidR="00143172" w:rsidRPr="00143172" w:rsidRDefault="00143172" w:rsidP="00EA551F"/>
    <w:p w14:paraId="023A12C7" w14:textId="77777777" w:rsidR="00143172" w:rsidRPr="00143172" w:rsidRDefault="00143172" w:rsidP="00EA551F"/>
    <w:p w14:paraId="57F49674" w14:textId="77777777" w:rsidR="00143172" w:rsidRPr="00143172" w:rsidRDefault="00143172" w:rsidP="00EA551F"/>
    <w:p w14:paraId="7E977DC1" w14:textId="77777777" w:rsidR="00143172" w:rsidRPr="00143172" w:rsidRDefault="00143172" w:rsidP="00EA551F"/>
    <w:p w14:paraId="2F0673A9" w14:textId="77777777" w:rsidR="00143172" w:rsidRPr="00143172" w:rsidRDefault="00143172" w:rsidP="00EA551F"/>
    <w:p w14:paraId="1CA829D8" w14:textId="77777777" w:rsidR="00143172" w:rsidRPr="00143172" w:rsidRDefault="00143172" w:rsidP="00143172"/>
    <w:p w14:paraId="6BADADB1" w14:textId="77777777" w:rsidR="00143172" w:rsidRPr="00143172" w:rsidRDefault="00143172" w:rsidP="00143172"/>
    <w:p w14:paraId="2AACC9AF" w14:textId="77777777" w:rsidR="00143172" w:rsidRPr="00143172" w:rsidRDefault="00143172" w:rsidP="00143172"/>
    <w:p w14:paraId="4D18A43A" w14:textId="77777777" w:rsidR="00143172" w:rsidRPr="00143172" w:rsidRDefault="00143172" w:rsidP="00143172"/>
    <w:p w14:paraId="38B81028" w14:textId="77777777" w:rsidR="00143172" w:rsidRPr="00143172" w:rsidRDefault="00143172" w:rsidP="00143172"/>
    <w:p w14:paraId="165E5875" w14:textId="77777777" w:rsidR="00143172" w:rsidRPr="00143172" w:rsidRDefault="00143172" w:rsidP="00143172"/>
    <w:p w14:paraId="5398B7B9" w14:textId="77777777" w:rsidR="00143172" w:rsidRPr="00143172" w:rsidRDefault="00143172" w:rsidP="00143172"/>
    <w:p w14:paraId="2D474915" w14:textId="6DF1AFD2" w:rsidR="00DD082C" w:rsidRPr="00143172" w:rsidRDefault="00143172" w:rsidP="009533EB">
      <w:pPr>
        <w:tabs>
          <w:tab w:val="left" w:pos="3255"/>
        </w:tabs>
        <w:ind w:firstLine="0"/>
        <w:sectPr w:rsidR="00DD082C" w:rsidRPr="00143172" w:rsidSect="00036B01">
          <w:footerReference w:type="default" r:id="rId8"/>
          <w:pgSz w:w="11901" w:h="16840"/>
          <w:pgMar w:top="1134" w:right="850" w:bottom="1134" w:left="1701" w:header="709" w:footer="709" w:gutter="0"/>
          <w:cols w:space="708"/>
          <w:docGrid w:linePitch="381"/>
        </w:sectPr>
      </w:pPr>
      <w:r>
        <w:tab/>
      </w:r>
    </w:p>
    <w:p w14:paraId="296F5C95" w14:textId="544AB156" w:rsidR="003461F4" w:rsidRPr="00BC29B7" w:rsidRDefault="00DD082C" w:rsidP="00DD082C">
      <w:pPr>
        <w:spacing w:line="360" w:lineRule="auto"/>
        <w:rPr>
          <w:b/>
        </w:rPr>
      </w:pPr>
      <w:r w:rsidRPr="00BC29B7">
        <w:rPr>
          <w:b/>
        </w:rPr>
        <w:lastRenderedPageBreak/>
        <w:t xml:space="preserve">Структура и содержание занятия для детей </w:t>
      </w:r>
      <w:r w:rsidR="00143172">
        <w:rPr>
          <w:b/>
        </w:rPr>
        <w:t>и подростков «Мама, первое слово, главное слово</w:t>
      </w:r>
      <w:r w:rsidR="00DC5580" w:rsidRPr="00BC29B7">
        <w:rPr>
          <w:b/>
        </w:rPr>
        <w:t>»</w:t>
      </w:r>
    </w:p>
    <w:tbl>
      <w:tblPr>
        <w:tblStyle w:val="a4"/>
        <w:tblW w:w="15145" w:type="dxa"/>
        <w:tblLook w:val="04A0" w:firstRow="1" w:lastRow="0" w:firstColumn="1" w:lastColumn="0" w:noHBand="0" w:noVBand="1"/>
      </w:tblPr>
      <w:tblGrid>
        <w:gridCol w:w="675"/>
        <w:gridCol w:w="2581"/>
        <w:gridCol w:w="9497"/>
        <w:gridCol w:w="2392"/>
      </w:tblGrid>
      <w:tr w:rsidR="00BC29B7" w:rsidRPr="00BC29B7" w14:paraId="4AD4701E" w14:textId="77777777" w:rsidTr="00187644">
        <w:tc>
          <w:tcPr>
            <w:tcW w:w="675" w:type="dxa"/>
          </w:tcPr>
          <w:p w14:paraId="5B6FD513" w14:textId="77777777" w:rsidR="00206783" w:rsidRPr="00BC29B7" w:rsidRDefault="00206783" w:rsidP="00187644">
            <w:pPr>
              <w:ind w:hanging="30"/>
              <w:jc w:val="center"/>
              <w:rPr>
                <w:b/>
              </w:rPr>
            </w:pPr>
            <w:r w:rsidRPr="00BC29B7">
              <w:rPr>
                <w:b/>
              </w:rPr>
              <w:t>№</w:t>
            </w:r>
          </w:p>
        </w:tc>
        <w:tc>
          <w:tcPr>
            <w:tcW w:w="2581" w:type="dxa"/>
            <w:vAlign w:val="center"/>
          </w:tcPr>
          <w:p w14:paraId="6C4E2054" w14:textId="77777777" w:rsidR="00206783" w:rsidRPr="00BC29B7" w:rsidRDefault="00206783" w:rsidP="00187644">
            <w:pPr>
              <w:ind w:firstLine="0"/>
              <w:jc w:val="center"/>
              <w:rPr>
                <w:b/>
              </w:rPr>
            </w:pPr>
            <w:r w:rsidRPr="00BC29B7">
              <w:rPr>
                <w:b/>
              </w:rPr>
              <w:t>Этап занятия</w:t>
            </w:r>
          </w:p>
        </w:tc>
        <w:tc>
          <w:tcPr>
            <w:tcW w:w="9497" w:type="dxa"/>
            <w:vAlign w:val="center"/>
          </w:tcPr>
          <w:p w14:paraId="0C3B1BF9" w14:textId="77777777" w:rsidR="00206783" w:rsidRPr="00BC29B7" w:rsidRDefault="00206783" w:rsidP="00187644">
            <w:pPr>
              <w:ind w:firstLine="0"/>
              <w:jc w:val="center"/>
              <w:rPr>
                <w:b/>
              </w:rPr>
            </w:pPr>
            <w:r w:rsidRPr="00BC29B7">
              <w:rPr>
                <w:b/>
              </w:rPr>
              <w:t>Содержание этапа, деятельность педагога (родителя)</w:t>
            </w:r>
          </w:p>
        </w:tc>
        <w:tc>
          <w:tcPr>
            <w:tcW w:w="2392" w:type="dxa"/>
            <w:vAlign w:val="center"/>
          </w:tcPr>
          <w:p w14:paraId="52ACD0D5" w14:textId="77777777" w:rsidR="00206783" w:rsidRPr="00BC29B7" w:rsidRDefault="00206783" w:rsidP="00187644">
            <w:pPr>
              <w:ind w:firstLine="0"/>
              <w:jc w:val="center"/>
              <w:rPr>
                <w:b/>
              </w:rPr>
            </w:pPr>
            <w:r w:rsidRPr="00BC29B7">
              <w:rPr>
                <w:b/>
              </w:rPr>
              <w:t>Сопровождение этапа</w:t>
            </w:r>
          </w:p>
        </w:tc>
      </w:tr>
      <w:tr w:rsidR="00BC29B7" w:rsidRPr="00BC29B7" w14:paraId="22553FE6" w14:textId="77777777" w:rsidTr="00187644">
        <w:trPr>
          <w:trHeight w:val="1617"/>
        </w:trPr>
        <w:tc>
          <w:tcPr>
            <w:tcW w:w="675" w:type="dxa"/>
            <w:vMerge w:val="restart"/>
          </w:tcPr>
          <w:p w14:paraId="52DE0896" w14:textId="77777777" w:rsidR="00206783" w:rsidRPr="00BC29B7" w:rsidRDefault="00206783" w:rsidP="00206783">
            <w:pPr>
              <w:pStyle w:val="a3"/>
              <w:numPr>
                <w:ilvl w:val="0"/>
                <w:numId w:val="8"/>
              </w:numPr>
              <w:ind w:left="0" w:hanging="30"/>
              <w:jc w:val="center"/>
            </w:pPr>
          </w:p>
        </w:tc>
        <w:tc>
          <w:tcPr>
            <w:tcW w:w="2581" w:type="dxa"/>
            <w:vMerge w:val="restart"/>
          </w:tcPr>
          <w:p w14:paraId="2AFC4C98" w14:textId="77777777" w:rsidR="00206783" w:rsidRPr="00BC29B7" w:rsidRDefault="00206783" w:rsidP="00187644">
            <w:pPr>
              <w:ind w:firstLine="0"/>
              <w:jc w:val="left"/>
            </w:pPr>
            <w:r w:rsidRPr="00BC29B7">
              <w:t>Введение в занятие</w:t>
            </w:r>
          </w:p>
        </w:tc>
        <w:tc>
          <w:tcPr>
            <w:tcW w:w="9497" w:type="dxa"/>
          </w:tcPr>
          <w:p w14:paraId="766E424A" w14:textId="7B84F1F6" w:rsidR="00206783" w:rsidRPr="00BC29B7" w:rsidRDefault="00206783" w:rsidP="00206783">
            <w:pPr>
              <w:ind w:firstLine="0"/>
              <w:jc w:val="left"/>
              <w:rPr>
                <w:i/>
              </w:rPr>
            </w:pPr>
            <w:r w:rsidRPr="00BC29B7">
              <w:t xml:space="preserve">Занятие начинается с </w:t>
            </w:r>
            <w:r w:rsidRPr="00BC29B7">
              <w:rPr>
                <w:b/>
              </w:rPr>
              <w:t>игры</w:t>
            </w:r>
            <w:r w:rsidRPr="00BC29B7">
              <w:t xml:space="preserve"> «Счастье</w:t>
            </w:r>
            <w:r w:rsidR="003B214B">
              <w:t>»</w:t>
            </w:r>
            <w:r w:rsidRPr="00BC29B7">
              <w:t xml:space="preserve">. </w:t>
            </w:r>
          </w:p>
          <w:p w14:paraId="7EF21B1F" w14:textId="77777777" w:rsidR="00206783" w:rsidRPr="00BC29B7" w:rsidRDefault="00206783" w:rsidP="00206783">
            <w:pPr>
              <w:ind w:firstLine="0"/>
              <w:jc w:val="left"/>
            </w:pPr>
            <w:r w:rsidRPr="00BC29B7">
              <w:rPr>
                <w:b/>
              </w:rPr>
              <w:t>Цель</w:t>
            </w:r>
            <w:r w:rsidRPr="00BC29B7">
              <w:t xml:space="preserve">: актуализировать представления детей о счастье, через переживание положительных эмоций в повседневной жизни. </w:t>
            </w:r>
          </w:p>
          <w:p w14:paraId="29077969" w14:textId="77777777" w:rsidR="00206783" w:rsidRPr="00BC29B7" w:rsidRDefault="00206783" w:rsidP="00206783">
            <w:pPr>
              <w:ind w:firstLine="0"/>
              <w:jc w:val="left"/>
            </w:pPr>
            <w:r w:rsidRPr="00BC29B7">
              <w:rPr>
                <w:b/>
              </w:rPr>
              <w:t>Материалы</w:t>
            </w:r>
            <w:r w:rsidRPr="00BC29B7">
              <w:t>: Бумага для рисования и карандаши каждому ребенку.</w:t>
            </w:r>
          </w:p>
          <w:p w14:paraId="1EC98272" w14:textId="02E5E7FE" w:rsidR="00206783" w:rsidRPr="00BC29B7" w:rsidRDefault="00206783" w:rsidP="00206783">
            <w:pPr>
              <w:ind w:firstLine="0"/>
              <w:jc w:val="left"/>
            </w:pPr>
            <w:r w:rsidRPr="00BC29B7">
              <w:rPr>
                <w:b/>
              </w:rPr>
              <w:t>Инструкция</w:t>
            </w:r>
            <w:r w:rsidRPr="00BC29B7">
              <w:t>: «Ребята, знаете ли вы какую-нибудь историю про счастливое животное? Знаете ли вы какого-нибудь человека, который практически всегда счастлив? Когда вы сами счастливы, что вы испытываете? Я хочу, чтобы вы нарисовали картинку, которая покажет, что бывает, когда вы счастливы. Используйте краски и линии, формы и образы, которые выразят ваше понимание счастья».</w:t>
            </w:r>
          </w:p>
          <w:p w14:paraId="4901BDCF" w14:textId="183BA763" w:rsidR="00206783" w:rsidRPr="00BC29B7" w:rsidRDefault="00206783" w:rsidP="00206783">
            <w:pPr>
              <w:ind w:firstLine="0"/>
              <w:jc w:val="left"/>
            </w:pPr>
            <w:r w:rsidRPr="00BC29B7">
              <w:rPr>
                <w:b/>
              </w:rPr>
              <w:t>Правила игры:</w:t>
            </w:r>
            <w:r w:rsidRPr="00BC29B7">
              <w:t xml:space="preserve"> обсудить с детьми ситуации, когда человек счастлив, нарисовать (схематически или образно) ситуацию, когда ребенок счастлив. </w:t>
            </w:r>
          </w:p>
          <w:p w14:paraId="5AA5D243" w14:textId="6D35D58A" w:rsidR="00206783" w:rsidRPr="00BC29B7" w:rsidRDefault="00206783" w:rsidP="00206783">
            <w:pPr>
              <w:ind w:firstLine="0"/>
              <w:jc w:val="left"/>
              <w:rPr>
                <w:i/>
              </w:rPr>
            </w:pPr>
            <w:r w:rsidRPr="00BC29B7">
              <w:t>Можно помочь детям рисовать символами и абстракциями, использовать пиктограммы - эмоции.</w:t>
            </w:r>
          </w:p>
        </w:tc>
        <w:tc>
          <w:tcPr>
            <w:tcW w:w="2392" w:type="dxa"/>
          </w:tcPr>
          <w:p w14:paraId="268047F5" w14:textId="2ED57673" w:rsidR="00206783" w:rsidRPr="00BC29B7" w:rsidRDefault="00B915A5" w:rsidP="00187644">
            <w:pPr>
              <w:ind w:firstLine="0"/>
              <w:jc w:val="left"/>
            </w:pPr>
            <w:r>
              <w:t>Презентация (слайд №2, 3)</w:t>
            </w:r>
          </w:p>
        </w:tc>
      </w:tr>
      <w:tr w:rsidR="00BC29B7" w:rsidRPr="00BC29B7" w14:paraId="1DA51FE0" w14:textId="77777777" w:rsidTr="00BC29B7">
        <w:trPr>
          <w:trHeight w:val="2684"/>
        </w:trPr>
        <w:tc>
          <w:tcPr>
            <w:tcW w:w="675" w:type="dxa"/>
            <w:vMerge/>
          </w:tcPr>
          <w:p w14:paraId="3B810F61" w14:textId="62DB936E" w:rsidR="00206783" w:rsidRPr="00BC29B7" w:rsidRDefault="00206783" w:rsidP="00206783">
            <w:pPr>
              <w:pStyle w:val="a3"/>
              <w:numPr>
                <w:ilvl w:val="0"/>
                <w:numId w:val="8"/>
              </w:numPr>
              <w:ind w:left="0" w:hanging="30"/>
              <w:jc w:val="center"/>
            </w:pPr>
          </w:p>
        </w:tc>
        <w:tc>
          <w:tcPr>
            <w:tcW w:w="2581" w:type="dxa"/>
            <w:vMerge/>
          </w:tcPr>
          <w:p w14:paraId="6137D840" w14:textId="77777777" w:rsidR="00206783" w:rsidRPr="00BC29B7" w:rsidRDefault="00206783" w:rsidP="00187644">
            <w:pPr>
              <w:ind w:firstLine="0"/>
              <w:jc w:val="left"/>
            </w:pPr>
          </w:p>
        </w:tc>
        <w:tc>
          <w:tcPr>
            <w:tcW w:w="9497" w:type="dxa"/>
          </w:tcPr>
          <w:p w14:paraId="366FEB30" w14:textId="442AFEC1" w:rsidR="00206783" w:rsidRPr="00BC29B7" w:rsidRDefault="00206783" w:rsidP="00206783">
            <w:pPr>
              <w:ind w:firstLine="0"/>
              <w:jc w:val="left"/>
            </w:pPr>
            <w:r w:rsidRPr="00BC29B7">
              <w:rPr>
                <w:b/>
              </w:rPr>
              <w:t>Рефлексия.</w:t>
            </w:r>
            <w:r w:rsidRPr="00BC29B7">
              <w:t xml:space="preserve"> После того, как рисунки детей будут готовы необходимо обсудить результаты. Педагогу необходимо зафиксировать рассуждения детей для дальнейшего анализа. Педагог предлагает каждому ребен</w:t>
            </w:r>
            <w:r w:rsidR="00CA42BE">
              <w:t>ку ответить на такие вопросы: «</w:t>
            </w:r>
            <w:r w:rsidRPr="00BC29B7">
              <w:t>Почему мы не можем все время чувствовать себя счастливыми?  Что ты делаешь, чтобы после какой-нибудь неприятности снова стать радостным? Когда ты испытываешь большое-большое счастье?  Делаешь ли ты иногда что-то, что делает счастливым другого?»</w:t>
            </w:r>
          </w:p>
        </w:tc>
        <w:tc>
          <w:tcPr>
            <w:tcW w:w="2392" w:type="dxa"/>
          </w:tcPr>
          <w:p w14:paraId="7E9E6567" w14:textId="7F3385A1" w:rsidR="00206783" w:rsidRPr="00BC29B7" w:rsidRDefault="00206783" w:rsidP="00187644">
            <w:pPr>
              <w:ind w:firstLine="0"/>
              <w:jc w:val="left"/>
            </w:pPr>
            <w:r w:rsidRPr="00BC29B7">
              <w:t>Презентация (слайд №4)</w:t>
            </w:r>
          </w:p>
        </w:tc>
      </w:tr>
      <w:tr w:rsidR="00BC29B7" w:rsidRPr="00BC29B7" w14:paraId="50E42682" w14:textId="77777777" w:rsidTr="00187644">
        <w:trPr>
          <w:trHeight w:val="904"/>
        </w:trPr>
        <w:tc>
          <w:tcPr>
            <w:tcW w:w="675" w:type="dxa"/>
            <w:vMerge w:val="restart"/>
          </w:tcPr>
          <w:p w14:paraId="62C486CD" w14:textId="77777777" w:rsidR="00206783" w:rsidRPr="00BC29B7" w:rsidRDefault="00206783" w:rsidP="00206783">
            <w:pPr>
              <w:pStyle w:val="a3"/>
              <w:numPr>
                <w:ilvl w:val="0"/>
                <w:numId w:val="8"/>
              </w:numPr>
              <w:ind w:left="0" w:hanging="30"/>
              <w:jc w:val="center"/>
            </w:pPr>
          </w:p>
        </w:tc>
        <w:tc>
          <w:tcPr>
            <w:tcW w:w="2581" w:type="dxa"/>
            <w:vMerge w:val="restart"/>
          </w:tcPr>
          <w:p w14:paraId="287449AE" w14:textId="77777777" w:rsidR="00206783" w:rsidRPr="00BC29B7" w:rsidRDefault="00206783" w:rsidP="00187644">
            <w:pPr>
              <w:ind w:firstLine="0"/>
              <w:jc w:val="left"/>
            </w:pPr>
            <w:r w:rsidRPr="00BC29B7">
              <w:t>Основная часть занятия</w:t>
            </w:r>
          </w:p>
        </w:tc>
        <w:tc>
          <w:tcPr>
            <w:tcW w:w="9497" w:type="dxa"/>
          </w:tcPr>
          <w:p w14:paraId="4EF9207C" w14:textId="4C0596B2" w:rsidR="00BC29B7" w:rsidRPr="00BC29B7" w:rsidRDefault="00206783" w:rsidP="00187644">
            <w:pPr>
              <w:ind w:firstLine="0"/>
              <w:jc w:val="left"/>
            </w:pPr>
            <w:r w:rsidRPr="00BC29B7">
              <w:rPr>
                <w:b/>
              </w:rPr>
              <w:t>Просмотр и обсуждение фильма</w:t>
            </w:r>
            <w:r w:rsidRPr="00BC29B7">
              <w:t xml:space="preserve"> «Теленок» (2019 г.), реж. В</w:t>
            </w:r>
            <w:r w:rsidR="00CA42BE">
              <w:t>.</w:t>
            </w:r>
            <w:r w:rsidRPr="00BC29B7">
              <w:t xml:space="preserve"> Ру</w:t>
            </w:r>
            <w:r w:rsidR="0069268F">
              <w:t>нцевой</w:t>
            </w:r>
            <w:bookmarkStart w:id="0" w:name="_GoBack"/>
            <w:bookmarkEnd w:id="0"/>
          </w:p>
          <w:p w14:paraId="103B5E92" w14:textId="113FEB43" w:rsidR="00206783" w:rsidRPr="00BC29B7" w:rsidRDefault="00BC29B7" w:rsidP="00187644">
            <w:pPr>
              <w:ind w:firstLine="0"/>
              <w:jc w:val="left"/>
            </w:pPr>
            <w:r w:rsidRPr="00BC29B7">
              <w:t xml:space="preserve">Педагог </w:t>
            </w:r>
            <w:r w:rsidR="00CA42BE" w:rsidRPr="00BC29B7">
              <w:t>предлагает детям</w:t>
            </w:r>
            <w:r w:rsidRPr="00BC29B7">
              <w:t xml:space="preserve"> ответить на вопрос: «Я счастлив, когда мои родители со мной?». После ответов предлагает посмотреть небольшой фильм и обсудить его после просмотра. </w:t>
            </w:r>
            <w:r w:rsidR="00206783" w:rsidRPr="00BC29B7">
              <w:t xml:space="preserve"> </w:t>
            </w:r>
          </w:p>
        </w:tc>
        <w:tc>
          <w:tcPr>
            <w:tcW w:w="2392" w:type="dxa"/>
          </w:tcPr>
          <w:p w14:paraId="50A7D005" w14:textId="75B5D7D9" w:rsidR="00206783" w:rsidRPr="00BC29B7" w:rsidRDefault="00206783" w:rsidP="00BC29B7">
            <w:pPr>
              <w:ind w:firstLine="0"/>
              <w:jc w:val="left"/>
            </w:pPr>
            <w:r w:rsidRPr="00BC29B7">
              <w:t>Презентация (слайд №</w:t>
            </w:r>
            <w:r w:rsidR="00BC29B7" w:rsidRPr="00BC29B7">
              <w:t>5</w:t>
            </w:r>
            <w:r w:rsidRPr="00BC29B7">
              <w:t>)</w:t>
            </w:r>
          </w:p>
        </w:tc>
      </w:tr>
      <w:tr w:rsidR="00BC29B7" w:rsidRPr="00BC29B7" w14:paraId="03163E7D" w14:textId="77777777" w:rsidTr="00187644">
        <w:trPr>
          <w:trHeight w:val="703"/>
        </w:trPr>
        <w:tc>
          <w:tcPr>
            <w:tcW w:w="675" w:type="dxa"/>
            <w:vMerge/>
          </w:tcPr>
          <w:p w14:paraId="5BA62922" w14:textId="77777777" w:rsidR="00206783" w:rsidRPr="00BC29B7" w:rsidRDefault="00206783" w:rsidP="00206783">
            <w:pPr>
              <w:pStyle w:val="a3"/>
              <w:numPr>
                <w:ilvl w:val="0"/>
                <w:numId w:val="8"/>
              </w:numPr>
              <w:ind w:left="0" w:hanging="30"/>
              <w:jc w:val="center"/>
            </w:pPr>
          </w:p>
        </w:tc>
        <w:tc>
          <w:tcPr>
            <w:tcW w:w="2581" w:type="dxa"/>
            <w:vMerge/>
          </w:tcPr>
          <w:p w14:paraId="1084EA60" w14:textId="77777777" w:rsidR="00206783" w:rsidRPr="00BC29B7" w:rsidRDefault="00206783" w:rsidP="00187644">
            <w:pPr>
              <w:ind w:firstLine="0"/>
              <w:jc w:val="left"/>
            </w:pPr>
          </w:p>
        </w:tc>
        <w:tc>
          <w:tcPr>
            <w:tcW w:w="9497" w:type="dxa"/>
          </w:tcPr>
          <w:p w14:paraId="5620235D" w14:textId="414AF6D1" w:rsidR="00206783" w:rsidRPr="00BC29B7" w:rsidRDefault="00206783" w:rsidP="00187644">
            <w:pPr>
              <w:ind w:firstLine="0"/>
              <w:jc w:val="left"/>
            </w:pPr>
            <w:r w:rsidRPr="00BC29B7">
              <w:t xml:space="preserve">Беседа с детьми по предлагаемым вопросам: </w:t>
            </w:r>
          </w:p>
          <w:p w14:paraId="61B933C7" w14:textId="77777777" w:rsidR="00BC29B7" w:rsidRPr="00BC29B7" w:rsidRDefault="00BC29B7" w:rsidP="00BC29B7">
            <w:pPr>
              <w:numPr>
                <w:ilvl w:val="0"/>
                <w:numId w:val="7"/>
              </w:numPr>
              <w:jc w:val="left"/>
            </w:pPr>
            <w:r w:rsidRPr="00BC29B7">
              <w:t xml:space="preserve">Как вы думаете, был ли счастлив теленок в новом доме, ведь за </w:t>
            </w:r>
            <w:r w:rsidRPr="00BC29B7">
              <w:lastRenderedPageBreak/>
              <w:t>ним ухаживали и заботились?</w:t>
            </w:r>
          </w:p>
          <w:p w14:paraId="190434DC" w14:textId="77777777" w:rsidR="00BC29B7" w:rsidRPr="00BC29B7" w:rsidRDefault="00BC29B7" w:rsidP="00BC29B7">
            <w:pPr>
              <w:numPr>
                <w:ilvl w:val="0"/>
                <w:numId w:val="7"/>
              </w:numPr>
              <w:jc w:val="left"/>
            </w:pPr>
            <w:r w:rsidRPr="00BC29B7">
              <w:t>Как вы думаете, правильно ли поступили мальчики, когда решили отвезти теленка обратно к маме?</w:t>
            </w:r>
          </w:p>
          <w:p w14:paraId="516C8E0C" w14:textId="77777777" w:rsidR="00BC29B7" w:rsidRPr="00BC29B7" w:rsidRDefault="00BC29B7" w:rsidP="00BC29B7">
            <w:pPr>
              <w:numPr>
                <w:ilvl w:val="0"/>
                <w:numId w:val="7"/>
              </w:numPr>
              <w:jc w:val="left"/>
            </w:pPr>
            <w:r w:rsidRPr="00BC29B7">
              <w:t>Почему мальчики решились идти через опасный лес с теленком?</w:t>
            </w:r>
          </w:p>
          <w:p w14:paraId="4C92500E" w14:textId="77777777" w:rsidR="00BC29B7" w:rsidRPr="00BC29B7" w:rsidRDefault="00BC29B7" w:rsidP="00BC29B7">
            <w:pPr>
              <w:numPr>
                <w:ilvl w:val="0"/>
                <w:numId w:val="7"/>
              </w:numPr>
              <w:jc w:val="left"/>
            </w:pPr>
            <w:r w:rsidRPr="00BC29B7">
              <w:t>Мама с папой переживали за ребят, беспокоились, что они пропали? Почему?</w:t>
            </w:r>
          </w:p>
          <w:p w14:paraId="2415FFEE" w14:textId="77777777" w:rsidR="00BC29B7" w:rsidRPr="00BC29B7" w:rsidRDefault="00BC29B7" w:rsidP="00BC29B7">
            <w:pPr>
              <w:numPr>
                <w:ilvl w:val="0"/>
                <w:numId w:val="7"/>
              </w:numPr>
              <w:jc w:val="left"/>
            </w:pPr>
            <w:r w:rsidRPr="00BC29B7">
              <w:t>Почему мальчики стали защищать друг друга от волка? До встречи с волком братья дружили? А после?</w:t>
            </w:r>
          </w:p>
          <w:p w14:paraId="7B0814F0" w14:textId="77777777" w:rsidR="00BC29B7" w:rsidRPr="00BC29B7" w:rsidRDefault="00BC29B7" w:rsidP="00BC29B7">
            <w:pPr>
              <w:numPr>
                <w:ilvl w:val="0"/>
                <w:numId w:val="7"/>
              </w:numPr>
              <w:jc w:val="left"/>
            </w:pPr>
            <w:r w:rsidRPr="00BC29B7">
              <w:t>Почему папа мальчиков купил еще и корову?</w:t>
            </w:r>
          </w:p>
          <w:p w14:paraId="24D90393" w14:textId="48AD52C4" w:rsidR="00206783" w:rsidRPr="00BC29B7" w:rsidRDefault="00BC29B7" w:rsidP="003B214B">
            <w:pPr>
              <w:numPr>
                <w:ilvl w:val="0"/>
                <w:numId w:val="7"/>
              </w:numPr>
              <w:jc w:val="left"/>
            </w:pPr>
            <w:r w:rsidRPr="00BC29B7">
              <w:t>Как вы думаете, что случилось после того, как семья вместе вернулась домой?</w:t>
            </w:r>
          </w:p>
        </w:tc>
        <w:tc>
          <w:tcPr>
            <w:tcW w:w="2392" w:type="dxa"/>
          </w:tcPr>
          <w:p w14:paraId="346ADFBE" w14:textId="747B464C" w:rsidR="00206783" w:rsidRPr="00BC29B7" w:rsidRDefault="00206783" w:rsidP="00BC29B7">
            <w:pPr>
              <w:ind w:firstLine="0"/>
              <w:jc w:val="left"/>
            </w:pPr>
            <w:r w:rsidRPr="00BC29B7">
              <w:lastRenderedPageBreak/>
              <w:t>Презентация (слайд №</w:t>
            </w:r>
            <w:r w:rsidR="00BC29B7" w:rsidRPr="00BC29B7">
              <w:t>6</w:t>
            </w:r>
            <w:r w:rsidRPr="00BC29B7">
              <w:t>)</w:t>
            </w:r>
          </w:p>
        </w:tc>
      </w:tr>
      <w:tr w:rsidR="00BC29B7" w:rsidRPr="00BC29B7" w14:paraId="550AEC76" w14:textId="77777777" w:rsidTr="00187644">
        <w:tc>
          <w:tcPr>
            <w:tcW w:w="675" w:type="dxa"/>
          </w:tcPr>
          <w:p w14:paraId="0767F94F" w14:textId="77777777" w:rsidR="00206783" w:rsidRPr="00BC29B7" w:rsidRDefault="00206783" w:rsidP="00206783">
            <w:pPr>
              <w:pStyle w:val="a3"/>
              <w:numPr>
                <w:ilvl w:val="0"/>
                <w:numId w:val="8"/>
              </w:numPr>
              <w:ind w:left="0" w:hanging="30"/>
              <w:jc w:val="center"/>
            </w:pPr>
          </w:p>
        </w:tc>
        <w:tc>
          <w:tcPr>
            <w:tcW w:w="2581" w:type="dxa"/>
          </w:tcPr>
          <w:p w14:paraId="3AD41282" w14:textId="77777777" w:rsidR="00206783" w:rsidRPr="00BC29B7" w:rsidRDefault="00206783" w:rsidP="00187644">
            <w:pPr>
              <w:ind w:firstLine="0"/>
              <w:jc w:val="left"/>
            </w:pPr>
            <w:r w:rsidRPr="00BC29B7">
              <w:t>Рефлексия (заключение) занятия.</w:t>
            </w:r>
          </w:p>
        </w:tc>
        <w:tc>
          <w:tcPr>
            <w:tcW w:w="9497" w:type="dxa"/>
          </w:tcPr>
          <w:p w14:paraId="0D534F31" w14:textId="3157DFF0" w:rsidR="00206783" w:rsidRPr="00BC29B7" w:rsidRDefault="00206783" w:rsidP="001411A3">
            <w:pPr>
              <w:ind w:firstLine="0"/>
              <w:jc w:val="left"/>
            </w:pPr>
            <w:r w:rsidRPr="00BC29B7">
              <w:rPr>
                <w:b/>
              </w:rPr>
              <w:t>Творческое задание</w:t>
            </w:r>
            <w:r w:rsidRPr="00BC29B7">
              <w:t xml:space="preserve">. </w:t>
            </w:r>
            <w:r w:rsidR="00BC29B7" w:rsidRPr="00BC29B7">
              <w:t>Детям дается задание нарисовать се</w:t>
            </w:r>
            <w:r w:rsidR="00143172">
              <w:t>мью счастливых животных (любых) и</w:t>
            </w:r>
            <w:r w:rsidR="00BC29B7" w:rsidRPr="00BC29B7">
              <w:t xml:space="preserve"> сочинить небольшую историю или сказку об этой семье. </w:t>
            </w:r>
          </w:p>
        </w:tc>
        <w:tc>
          <w:tcPr>
            <w:tcW w:w="2392" w:type="dxa"/>
          </w:tcPr>
          <w:p w14:paraId="5011C6F8" w14:textId="77777777" w:rsidR="00206783" w:rsidRPr="00BC29B7" w:rsidRDefault="00206783" w:rsidP="00187644">
            <w:pPr>
              <w:ind w:firstLine="0"/>
              <w:jc w:val="left"/>
            </w:pPr>
          </w:p>
        </w:tc>
      </w:tr>
    </w:tbl>
    <w:p w14:paraId="214B6D63" w14:textId="77777777" w:rsidR="00CA42BE" w:rsidRDefault="00CA42BE" w:rsidP="003B214B">
      <w:pPr>
        <w:ind w:firstLine="708"/>
        <w:rPr>
          <w:b/>
          <w:szCs w:val="28"/>
        </w:rPr>
      </w:pPr>
    </w:p>
    <w:p w14:paraId="5ECCC881" w14:textId="607FC8E9" w:rsidR="003B214B" w:rsidRPr="008371A5" w:rsidRDefault="003B214B" w:rsidP="00B915A5">
      <w:pPr>
        <w:rPr>
          <w:b/>
          <w:szCs w:val="28"/>
        </w:rPr>
      </w:pPr>
      <w:r w:rsidRPr="008371A5">
        <w:rPr>
          <w:b/>
          <w:szCs w:val="28"/>
        </w:rPr>
        <w:t>Необходимое оборудование для проведения занятия:</w:t>
      </w:r>
    </w:p>
    <w:p w14:paraId="7134E22A" w14:textId="77777777" w:rsidR="003B214B" w:rsidRPr="008371A5" w:rsidRDefault="003B214B" w:rsidP="00B915A5">
      <w:pPr>
        <w:ind w:firstLine="0"/>
        <w:rPr>
          <w:szCs w:val="28"/>
        </w:rPr>
      </w:pPr>
      <w:r w:rsidRPr="008371A5">
        <w:rPr>
          <w:szCs w:val="28"/>
        </w:rPr>
        <w:t>Компьютер с доступом в Интернет и звуковоспроизводящим оборудованием;</w:t>
      </w:r>
    </w:p>
    <w:p w14:paraId="14D55547" w14:textId="77777777" w:rsidR="003B214B" w:rsidRPr="008371A5" w:rsidRDefault="003B214B" w:rsidP="00B915A5">
      <w:pPr>
        <w:ind w:firstLine="0"/>
        <w:rPr>
          <w:szCs w:val="28"/>
        </w:rPr>
      </w:pPr>
      <w:r>
        <w:rPr>
          <w:szCs w:val="28"/>
        </w:rPr>
        <w:t>Мультимедийный проектор</w:t>
      </w:r>
      <w:r w:rsidRPr="008371A5">
        <w:rPr>
          <w:szCs w:val="28"/>
        </w:rPr>
        <w:t>;</w:t>
      </w:r>
    </w:p>
    <w:p w14:paraId="57354D8C" w14:textId="0B1D632B" w:rsidR="003B214B" w:rsidRDefault="003B214B" w:rsidP="00B915A5">
      <w:pPr>
        <w:ind w:firstLine="0"/>
        <w:rPr>
          <w:szCs w:val="28"/>
        </w:rPr>
      </w:pPr>
      <w:r w:rsidRPr="008371A5">
        <w:rPr>
          <w:szCs w:val="28"/>
        </w:rPr>
        <w:t>Рекомендуется организовать доступ в И</w:t>
      </w:r>
      <w:r>
        <w:rPr>
          <w:szCs w:val="28"/>
        </w:rPr>
        <w:t xml:space="preserve">нтернет при </w:t>
      </w:r>
      <w:r w:rsidR="002125AC">
        <w:rPr>
          <w:szCs w:val="28"/>
        </w:rPr>
        <w:t>помощи WIFI-роутера.</w:t>
      </w:r>
    </w:p>
    <w:p w14:paraId="32ECDC03" w14:textId="77777777" w:rsidR="003B214B" w:rsidRPr="008371A5" w:rsidRDefault="003B214B" w:rsidP="00B915A5">
      <w:pPr>
        <w:jc w:val="left"/>
        <w:rPr>
          <w:b/>
          <w:szCs w:val="28"/>
        </w:rPr>
      </w:pPr>
      <w:r w:rsidRPr="008371A5">
        <w:rPr>
          <w:b/>
          <w:szCs w:val="28"/>
        </w:rPr>
        <w:t>Материалы для проведения занятия:</w:t>
      </w:r>
    </w:p>
    <w:p w14:paraId="43C124FF" w14:textId="7C094499" w:rsidR="003B214B" w:rsidRDefault="003B214B" w:rsidP="00B915A5">
      <w:pPr>
        <w:shd w:val="clear" w:color="auto" w:fill="FFFFFF"/>
        <w:ind w:firstLine="0"/>
        <w:rPr>
          <w:color w:val="000000" w:themeColor="text1"/>
          <w:szCs w:val="28"/>
        </w:rPr>
      </w:pPr>
      <w:r w:rsidRPr="00D9307B">
        <w:rPr>
          <w:color w:val="000000" w:themeColor="text1"/>
          <w:szCs w:val="28"/>
        </w:rPr>
        <w:t>Презентация «</w:t>
      </w:r>
      <w:r>
        <w:rPr>
          <w:color w:val="000000" w:themeColor="text1"/>
          <w:szCs w:val="28"/>
        </w:rPr>
        <w:t>Мама, первое слово, главное слово</w:t>
      </w:r>
      <w:r w:rsidRPr="00D9307B">
        <w:rPr>
          <w:color w:val="000000" w:themeColor="text1"/>
          <w:szCs w:val="28"/>
        </w:rPr>
        <w:t>»</w:t>
      </w:r>
      <w:r w:rsidR="002125AC">
        <w:rPr>
          <w:color w:val="000000" w:themeColor="text1"/>
          <w:szCs w:val="28"/>
        </w:rPr>
        <w:t>;</w:t>
      </w:r>
    </w:p>
    <w:p w14:paraId="63B53688" w14:textId="04C3CA04" w:rsidR="003B214B" w:rsidRDefault="003B214B" w:rsidP="00B915A5">
      <w:pPr>
        <w:shd w:val="clear" w:color="auto" w:fill="FFFFFF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Пиктограммы – эмоции, бумага для рисования, карандаши, краски</w:t>
      </w:r>
      <w:r w:rsidR="002125AC">
        <w:rPr>
          <w:color w:val="000000" w:themeColor="text1"/>
          <w:szCs w:val="28"/>
        </w:rPr>
        <w:t>.</w:t>
      </w:r>
    </w:p>
    <w:p w14:paraId="37FF0F62" w14:textId="56962F45" w:rsidR="002125AC" w:rsidRDefault="002125AC" w:rsidP="00B915A5">
      <w:pPr>
        <w:shd w:val="clear" w:color="auto" w:fill="FFFFFF"/>
        <w:ind w:firstLine="0"/>
        <w:rPr>
          <w:color w:val="000000" w:themeColor="text1"/>
          <w:szCs w:val="28"/>
        </w:rPr>
      </w:pPr>
    </w:p>
    <w:p w14:paraId="447DFDB1" w14:textId="00D7CFCD" w:rsidR="00B915A5" w:rsidRDefault="00B915A5" w:rsidP="00B915A5">
      <w:pPr>
        <w:shd w:val="clear" w:color="auto" w:fill="FFFFFF"/>
        <w:ind w:firstLine="0"/>
        <w:rPr>
          <w:color w:val="000000" w:themeColor="text1"/>
          <w:szCs w:val="28"/>
        </w:rPr>
      </w:pPr>
    </w:p>
    <w:p w14:paraId="39846F82" w14:textId="77777777" w:rsidR="002125AC" w:rsidRDefault="002125AC" w:rsidP="00B915A5">
      <w:pPr>
        <w:ind w:firstLine="708"/>
        <w:jc w:val="center"/>
        <w:rPr>
          <w:b/>
          <w:szCs w:val="28"/>
        </w:rPr>
      </w:pPr>
      <w:r w:rsidRPr="00D07291">
        <w:rPr>
          <w:b/>
          <w:szCs w:val="28"/>
        </w:rPr>
        <w:t>Желаем успеха в проведении занятия!</w:t>
      </w:r>
    </w:p>
    <w:p w14:paraId="312F5474" w14:textId="3FCB95CC" w:rsidR="00785DEB" w:rsidRPr="00D9307B" w:rsidRDefault="00785DEB" w:rsidP="00B915A5">
      <w:pPr>
        <w:shd w:val="clear" w:color="auto" w:fill="FFFFFF"/>
        <w:ind w:firstLine="0"/>
        <w:rPr>
          <w:rStyle w:val="a5"/>
          <w:szCs w:val="28"/>
        </w:rPr>
      </w:pPr>
    </w:p>
    <w:p w14:paraId="396AB5D6" w14:textId="68D90679" w:rsidR="00CA42BE" w:rsidRDefault="002125AC" w:rsidP="00B915A5">
      <w:pPr>
        <w:jc w:val="right"/>
        <w:rPr>
          <w:b/>
        </w:rPr>
      </w:pPr>
      <w:r>
        <w:rPr>
          <w:b/>
        </w:rPr>
        <w:t>Сценарий разработан</w:t>
      </w:r>
      <w:r w:rsidR="00206783" w:rsidRPr="00216F1B">
        <w:rPr>
          <w:b/>
        </w:rPr>
        <w:t xml:space="preserve">: </w:t>
      </w:r>
    </w:p>
    <w:p w14:paraId="3CFDFDEC" w14:textId="5C608282" w:rsidR="002F411E" w:rsidRDefault="002F411E" w:rsidP="00B915A5">
      <w:pPr>
        <w:jc w:val="right"/>
      </w:pPr>
      <w:r>
        <w:t>Скворцовой</w:t>
      </w:r>
      <w:r w:rsidR="00206783" w:rsidRPr="002125AC">
        <w:t xml:space="preserve"> Т.П., к.п</w:t>
      </w:r>
      <w:r>
        <w:t>ед</w:t>
      </w:r>
      <w:r w:rsidR="00206783" w:rsidRPr="002125AC">
        <w:t xml:space="preserve">.н, </w:t>
      </w:r>
    </w:p>
    <w:p w14:paraId="243F2276" w14:textId="6BC4136C" w:rsidR="003B214B" w:rsidRPr="002125AC" w:rsidRDefault="00206783" w:rsidP="00B915A5">
      <w:pPr>
        <w:jc w:val="right"/>
      </w:pPr>
      <w:r w:rsidRPr="002125AC">
        <w:t>сотрудник</w:t>
      </w:r>
      <w:r w:rsidR="002F411E">
        <w:t>ом</w:t>
      </w:r>
      <w:r w:rsidRPr="002125AC">
        <w:t xml:space="preserve"> ФГБНУ </w:t>
      </w:r>
    </w:p>
    <w:p w14:paraId="177EAF41" w14:textId="77777777" w:rsidR="00CA42BE" w:rsidRPr="002125AC" w:rsidRDefault="00206783" w:rsidP="00B915A5">
      <w:pPr>
        <w:jc w:val="right"/>
      </w:pPr>
      <w:r w:rsidRPr="002125AC">
        <w:t>«</w:t>
      </w:r>
      <w:r w:rsidR="003B214B" w:rsidRPr="002125AC">
        <w:t xml:space="preserve">Институт художественного образования и </w:t>
      </w:r>
      <w:r w:rsidR="00E136B9" w:rsidRPr="002125AC">
        <w:t>культурологии</w:t>
      </w:r>
      <w:r w:rsidR="003B214B" w:rsidRPr="002125AC">
        <w:t xml:space="preserve"> </w:t>
      </w:r>
    </w:p>
    <w:p w14:paraId="062BC1C5" w14:textId="0CB85AC3" w:rsidR="003B214B" w:rsidRPr="002125AC" w:rsidRDefault="003B214B" w:rsidP="00B915A5">
      <w:pPr>
        <w:jc w:val="right"/>
      </w:pPr>
      <w:r w:rsidRPr="002125AC">
        <w:t>Российской академии образования</w:t>
      </w:r>
      <w:r w:rsidR="00206783" w:rsidRPr="002125AC">
        <w:t>»</w:t>
      </w:r>
      <w:r w:rsidRPr="002125AC">
        <w:t xml:space="preserve">, </w:t>
      </w:r>
    </w:p>
    <w:p w14:paraId="28D31D95" w14:textId="03F60EDA" w:rsidR="009F5932" w:rsidRPr="002125AC" w:rsidRDefault="00B53FFC" w:rsidP="00B915A5">
      <w:pPr>
        <w:jc w:val="right"/>
      </w:pPr>
      <w:r w:rsidRPr="002125AC">
        <w:t>г. Москва</w:t>
      </w:r>
    </w:p>
    <w:sectPr w:rsidR="009F5932" w:rsidRPr="002125AC" w:rsidSect="003B214B">
      <w:pgSz w:w="16840" w:h="11901" w:orient="landscape"/>
      <w:pgMar w:top="568" w:right="1134" w:bottom="851" w:left="1134" w:header="709" w:footer="19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E971" w14:textId="77777777" w:rsidR="000C5B34" w:rsidRDefault="000C5B34" w:rsidP="00143172">
      <w:r>
        <w:separator/>
      </w:r>
    </w:p>
  </w:endnote>
  <w:endnote w:type="continuationSeparator" w:id="0">
    <w:p w14:paraId="113B68F5" w14:textId="77777777" w:rsidR="000C5B34" w:rsidRDefault="000C5B34" w:rsidP="0014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102892"/>
      <w:docPartObj>
        <w:docPartGallery w:val="Page Numbers (Bottom of Page)"/>
        <w:docPartUnique/>
      </w:docPartObj>
    </w:sdtPr>
    <w:sdtEndPr/>
    <w:sdtContent>
      <w:p w14:paraId="6211630A" w14:textId="16B6C572" w:rsidR="00143172" w:rsidRDefault="00143172" w:rsidP="00143172">
        <w:pPr>
          <w:pStyle w:val="ab"/>
          <w:tabs>
            <w:tab w:val="clear" w:pos="9355"/>
            <w:tab w:val="right" w:pos="9350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68F">
          <w:rPr>
            <w:noProof/>
          </w:rPr>
          <w:t>4</w:t>
        </w:r>
        <w:r>
          <w:fldChar w:fldCharType="end"/>
        </w:r>
      </w:p>
    </w:sdtContent>
  </w:sdt>
  <w:p w14:paraId="7C0FDCAB" w14:textId="77777777" w:rsidR="00143172" w:rsidRDefault="001431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9016" w14:textId="77777777" w:rsidR="000C5B34" w:rsidRDefault="000C5B34" w:rsidP="00143172">
      <w:r>
        <w:separator/>
      </w:r>
    </w:p>
  </w:footnote>
  <w:footnote w:type="continuationSeparator" w:id="0">
    <w:p w14:paraId="0A3EACED" w14:textId="77777777" w:rsidR="000C5B34" w:rsidRDefault="000C5B34" w:rsidP="0014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96E"/>
    <w:multiLevelType w:val="hybridMultilevel"/>
    <w:tmpl w:val="8B44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3573E"/>
    <w:multiLevelType w:val="hybridMultilevel"/>
    <w:tmpl w:val="AF946B72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E8A59D6"/>
    <w:multiLevelType w:val="hybridMultilevel"/>
    <w:tmpl w:val="FD1CCAD6"/>
    <w:lvl w:ilvl="0" w:tplc="C116F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1C21444"/>
    <w:multiLevelType w:val="hybridMultilevel"/>
    <w:tmpl w:val="33327AFE"/>
    <w:lvl w:ilvl="0" w:tplc="DEEE03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9B96F64"/>
    <w:multiLevelType w:val="multilevel"/>
    <w:tmpl w:val="302C715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7D"/>
    <w:rsid w:val="00003A60"/>
    <w:rsid w:val="00010825"/>
    <w:rsid w:val="000137C4"/>
    <w:rsid w:val="000244B3"/>
    <w:rsid w:val="00030820"/>
    <w:rsid w:val="00036B01"/>
    <w:rsid w:val="00094EBB"/>
    <w:rsid w:val="000C5B34"/>
    <w:rsid w:val="00122607"/>
    <w:rsid w:val="001411A3"/>
    <w:rsid w:val="00143172"/>
    <w:rsid w:val="00167E9B"/>
    <w:rsid w:val="00182BAE"/>
    <w:rsid w:val="001871F5"/>
    <w:rsid w:val="001C0B8B"/>
    <w:rsid w:val="001F1542"/>
    <w:rsid w:val="00206783"/>
    <w:rsid w:val="00206A96"/>
    <w:rsid w:val="002125AC"/>
    <w:rsid w:val="00234055"/>
    <w:rsid w:val="002523C5"/>
    <w:rsid w:val="002757FF"/>
    <w:rsid w:val="002D4C43"/>
    <w:rsid w:val="002F411E"/>
    <w:rsid w:val="00303E91"/>
    <w:rsid w:val="003063D0"/>
    <w:rsid w:val="003461F4"/>
    <w:rsid w:val="0035328E"/>
    <w:rsid w:val="003B214B"/>
    <w:rsid w:val="003D4DFA"/>
    <w:rsid w:val="00460581"/>
    <w:rsid w:val="004A4547"/>
    <w:rsid w:val="0050569E"/>
    <w:rsid w:val="00505EE5"/>
    <w:rsid w:val="00515F2D"/>
    <w:rsid w:val="00534B53"/>
    <w:rsid w:val="005A2A24"/>
    <w:rsid w:val="005C4061"/>
    <w:rsid w:val="00621B65"/>
    <w:rsid w:val="00647FF0"/>
    <w:rsid w:val="00657CC7"/>
    <w:rsid w:val="00684CF4"/>
    <w:rsid w:val="0069268F"/>
    <w:rsid w:val="00692C7D"/>
    <w:rsid w:val="006A5A89"/>
    <w:rsid w:val="006B1495"/>
    <w:rsid w:val="006D1A6E"/>
    <w:rsid w:val="006E6B29"/>
    <w:rsid w:val="006E6D14"/>
    <w:rsid w:val="0070054E"/>
    <w:rsid w:val="007008FB"/>
    <w:rsid w:val="0070264A"/>
    <w:rsid w:val="007536E1"/>
    <w:rsid w:val="00754F1C"/>
    <w:rsid w:val="00757E6A"/>
    <w:rsid w:val="00761D8D"/>
    <w:rsid w:val="00785DEB"/>
    <w:rsid w:val="00792D98"/>
    <w:rsid w:val="007A7748"/>
    <w:rsid w:val="007B7131"/>
    <w:rsid w:val="007E5D89"/>
    <w:rsid w:val="00836972"/>
    <w:rsid w:val="00837A65"/>
    <w:rsid w:val="00852CE0"/>
    <w:rsid w:val="008876C8"/>
    <w:rsid w:val="00892F4B"/>
    <w:rsid w:val="00931FD6"/>
    <w:rsid w:val="009533EB"/>
    <w:rsid w:val="00963575"/>
    <w:rsid w:val="00993FF2"/>
    <w:rsid w:val="00996598"/>
    <w:rsid w:val="009F399D"/>
    <w:rsid w:val="009F5932"/>
    <w:rsid w:val="00A20CCE"/>
    <w:rsid w:val="00A26360"/>
    <w:rsid w:val="00A417EE"/>
    <w:rsid w:val="00A44AA3"/>
    <w:rsid w:val="00A70EF2"/>
    <w:rsid w:val="00A7679D"/>
    <w:rsid w:val="00B158EF"/>
    <w:rsid w:val="00B53FFC"/>
    <w:rsid w:val="00B60945"/>
    <w:rsid w:val="00B915A5"/>
    <w:rsid w:val="00B91F2B"/>
    <w:rsid w:val="00BB252F"/>
    <w:rsid w:val="00BB6022"/>
    <w:rsid w:val="00BC29B7"/>
    <w:rsid w:val="00BD666E"/>
    <w:rsid w:val="00BF1677"/>
    <w:rsid w:val="00BF5419"/>
    <w:rsid w:val="00C70608"/>
    <w:rsid w:val="00C82AAF"/>
    <w:rsid w:val="00CA42BE"/>
    <w:rsid w:val="00CD46E9"/>
    <w:rsid w:val="00CE6236"/>
    <w:rsid w:val="00DA0633"/>
    <w:rsid w:val="00DC5580"/>
    <w:rsid w:val="00DD082C"/>
    <w:rsid w:val="00DD4692"/>
    <w:rsid w:val="00DF0910"/>
    <w:rsid w:val="00DF66A9"/>
    <w:rsid w:val="00E02D0D"/>
    <w:rsid w:val="00E06233"/>
    <w:rsid w:val="00E136B9"/>
    <w:rsid w:val="00E27164"/>
    <w:rsid w:val="00E50706"/>
    <w:rsid w:val="00E53576"/>
    <w:rsid w:val="00E61215"/>
    <w:rsid w:val="00E868E1"/>
    <w:rsid w:val="00EA1403"/>
    <w:rsid w:val="00EA551F"/>
    <w:rsid w:val="00EB26B2"/>
    <w:rsid w:val="00F07C76"/>
    <w:rsid w:val="00F30C8E"/>
    <w:rsid w:val="00F46D2E"/>
    <w:rsid w:val="00F6735F"/>
    <w:rsid w:val="00F82D8D"/>
    <w:rsid w:val="00FA3773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5019B"/>
  <w14:defaultImageDpi w14:val="300"/>
  <w15:docId w15:val="{0845AD87-B9DF-44E8-829E-CBFE1D5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83"/>
    <w:pPr>
      <w:ind w:firstLine="851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6972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4EBB"/>
    <w:pPr>
      <w:keepNext/>
      <w:keepLines/>
      <w:spacing w:before="200"/>
      <w:ind w:firstLine="0"/>
      <w:jc w:val="righ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72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4EB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F1542"/>
    <w:pPr>
      <w:ind w:left="720"/>
      <w:contextualSpacing/>
    </w:pPr>
  </w:style>
  <w:style w:type="table" w:styleId="a4">
    <w:name w:val="Table Grid"/>
    <w:basedOn w:val="a1"/>
    <w:uiPriority w:val="59"/>
    <w:rsid w:val="0064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4D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3E9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A8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31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3172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1431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3172"/>
    <w:rPr>
      <w:rFonts w:ascii="Times New Roman" w:eastAsia="Times New Roman" w:hAnsi="Times New Roman" w:cs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EA55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55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551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5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5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7CCC5-E029-4F5D-80D9-14568BED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№2098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Дятлов</dc:creator>
  <cp:lastModifiedBy>Настя Соколова</cp:lastModifiedBy>
  <cp:revision>20</cp:revision>
  <cp:lastPrinted>2022-01-20T17:23:00Z</cp:lastPrinted>
  <dcterms:created xsi:type="dcterms:W3CDTF">2020-06-02T09:26:00Z</dcterms:created>
  <dcterms:modified xsi:type="dcterms:W3CDTF">2022-08-05T11:22:00Z</dcterms:modified>
</cp:coreProperties>
</file>